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A5" w:rsidRDefault="00F04D5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0</wp:posOffset>
            </wp:positionV>
            <wp:extent cx="8915400" cy="5676900"/>
            <wp:effectExtent l="0" t="0" r="0" b="0"/>
            <wp:wrapTight wrapText="bothSides">
              <wp:wrapPolygon edited="0">
                <wp:start x="0" y="0"/>
                <wp:lineTo x="0" y="21528"/>
                <wp:lineTo x="21554" y="21528"/>
                <wp:lineTo x="21554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</w:p>
    <w:sectPr w:rsidR="00D545A5" w:rsidSect="00151F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F6"/>
    <w:rsid w:val="00151FF8"/>
    <w:rsid w:val="00C15AF6"/>
    <w:rsid w:val="00D545A5"/>
    <w:rsid w:val="00EA152C"/>
    <w:rsid w:val="00F0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FE859-C23A-44A5-BE92-DB0B8E2B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на 2018 год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зарплата и начисления</c:v>
                </c:pt>
                <c:pt idx="1">
                  <c:v>начисления на з/плату</c:v>
                </c:pt>
                <c:pt idx="2">
                  <c:v>услуги связи</c:v>
                </c:pt>
                <c:pt idx="3">
                  <c:v>коммунальные услуги</c:v>
                </c:pt>
                <c:pt idx="4">
                  <c:v>содержание имущества</c:v>
                </c:pt>
                <c:pt idx="5">
                  <c:v>прочие услуги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14931420</c:v>
                </c:pt>
                <c:pt idx="1">
                  <c:v>4625311.59</c:v>
                </c:pt>
                <c:pt idx="2">
                  <c:v>45800</c:v>
                </c:pt>
                <c:pt idx="3">
                  <c:v>291000</c:v>
                </c:pt>
                <c:pt idx="4">
                  <c:v>90882</c:v>
                </c:pt>
                <c:pt idx="5">
                  <c:v>90882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Лист1!$A$2:$A$7</c:f>
              <c:strCache>
                <c:ptCount val="6"/>
                <c:pt idx="0">
                  <c:v>зарплата и начисления</c:v>
                </c:pt>
                <c:pt idx="1">
                  <c:v>начисления на з/плату</c:v>
                </c:pt>
                <c:pt idx="2">
                  <c:v>услуги связи</c:v>
                </c:pt>
                <c:pt idx="3">
                  <c:v>коммунальные услуги</c:v>
                </c:pt>
                <c:pt idx="4">
                  <c:v>содержание имущества</c:v>
                </c:pt>
                <c:pt idx="5">
                  <c:v>прочие услуги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DA5B-5763-424E-9EEC-09AAEE45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Cinderella</dc:creator>
  <cp:keywords/>
  <dc:description/>
  <cp:lastModifiedBy>Cinderella</cp:lastModifiedBy>
  <cp:revision>3</cp:revision>
  <dcterms:created xsi:type="dcterms:W3CDTF">2018-12-06T08:29:00Z</dcterms:created>
  <dcterms:modified xsi:type="dcterms:W3CDTF">2018-12-06T08:48:00Z</dcterms:modified>
</cp:coreProperties>
</file>